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CB6C7" w14:textId="77777777" w:rsidR="006112F1" w:rsidRPr="00A10DE1" w:rsidRDefault="006112F1" w:rsidP="005232FF">
      <w:pPr>
        <w:spacing w:before="240" w:after="600" w:line="240" w:lineRule="auto"/>
        <w:ind w:left="567" w:right="707"/>
        <w:jc w:val="right"/>
        <w:rPr>
          <w:rFonts w:cstheme="minorHAnsi"/>
          <w:lang w:val="de-DE"/>
        </w:rPr>
      </w:pPr>
      <w:r w:rsidRPr="00C31609">
        <w:rPr>
          <w:rFonts w:cstheme="minorHAnsi"/>
          <w:highlight w:val="yellow"/>
          <w:lang w:val="de-DE"/>
        </w:rPr>
        <w:t>Gemeinde, Datum</w:t>
      </w:r>
    </w:p>
    <w:p w14:paraId="4DE2B1C0" w14:textId="77777777" w:rsidR="006112F1" w:rsidRPr="006112F1" w:rsidRDefault="006112F1" w:rsidP="005232FF">
      <w:pPr>
        <w:ind w:left="567" w:right="707"/>
        <w:jc w:val="both"/>
        <w:rPr>
          <w:lang w:val="de-DE"/>
        </w:rPr>
      </w:pPr>
      <w:r w:rsidRPr="006112F1">
        <w:rPr>
          <w:lang w:val="de-DE"/>
        </w:rPr>
        <w:t>Liebe Mitbürgerin, lieber Mitbürger,</w:t>
      </w:r>
    </w:p>
    <w:p w14:paraId="0CC9E194" w14:textId="77777777" w:rsidR="006112F1" w:rsidRPr="006112F1" w:rsidRDefault="006112F1" w:rsidP="005232FF">
      <w:pPr>
        <w:ind w:left="567" w:right="707"/>
        <w:jc w:val="both"/>
        <w:rPr>
          <w:lang w:val="de-DE"/>
        </w:rPr>
      </w:pPr>
    </w:p>
    <w:p w14:paraId="37DFA18A" w14:textId="759BDD8E" w:rsidR="006112F1" w:rsidRPr="006112F1" w:rsidRDefault="006112F1" w:rsidP="005232FF">
      <w:pPr>
        <w:ind w:left="567" w:right="707"/>
        <w:jc w:val="both"/>
        <w:rPr>
          <w:lang w:val="de-DE"/>
        </w:rPr>
      </w:pPr>
      <w:r w:rsidRPr="006112F1">
        <w:rPr>
          <w:lang w:val="de-DE"/>
        </w:rPr>
        <w:t>Entscheidungen, die auf EU-Ebene getroffen werden, bestimmen auch den Alltag von uns allen hier in Luxemburg. Mit Ihrer Stimme bei den Europawahlen haben Sie die Möglichkeit zu entscheiden, worauf sich die Europäische Union in den nächsten fünf Jahren konzentrieren soll. Ihre Meinung zählt deshalb bei den kommenden Europawahlen vom 9. Juni 2024</w:t>
      </w:r>
      <w:r w:rsidR="00B2202E">
        <w:rPr>
          <w:lang w:val="de-DE"/>
        </w:rPr>
        <w:t>!</w:t>
      </w:r>
    </w:p>
    <w:p w14:paraId="1944FC82" w14:textId="72966C80" w:rsidR="006112F1" w:rsidRPr="006112F1" w:rsidRDefault="006112F1" w:rsidP="005232FF">
      <w:pPr>
        <w:ind w:left="567" w:right="707"/>
        <w:jc w:val="both"/>
        <w:rPr>
          <w:lang w:val="de-DE"/>
        </w:rPr>
      </w:pPr>
      <w:r w:rsidRPr="006112F1">
        <w:rPr>
          <w:lang w:val="de-DE"/>
        </w:rPr>
        <w:t xml:space="preserve">Falls Sie noch nicht in die Wählerlisten eingetragen sind, können Sie dies beim Bürgeramt unserer Gemeinde oder online über </w:t>
      </w:r>
      <w:hyperlink r:id="rId7" w:history="1">
        <w:r w:rsidRPr="006112F1">
          <w:rPr>
            <w:rStyle w:val="Hyperlink"/>
            <w:lang w:val="de-DE"/>
          </w:rPr>
          <w:t>Guichet.lu</w:t>
        </w:r>
      </w:hyperlink>
      <w:r w:rsidRPr="006112F1">
        <w:rPr>
          <w:lang w:val="de-DE"/>
        </w:rPr>
        <w:t xml:space="preserve"> machen. </w:t>
      </w:r>
      <w:r w:rsidR="007E5F54">
        <w:rPr>
          <w:lang w:val="de-DE"/>
        </w:rPr>
        <w:t xml:space="preserve">Sie </w:t>
      </w:r>
      <w:r w:rsidRPr="006112F1">
        <w:rPr>
          <w:lang w:val="de-DE"/>
        </w:rPr>
        <w:t>alle</w:t>
      </w:r>
      <w:r w:rsidR="00B2202E">
        <w:rPr>
          <w:lang w:val="de-DE"/>
        </w:rPr>
        <w:t xml:space="preserve"> </w:t>
      </w:r>
      <w:r w:rsidRPr="006112F1">
        <w:rPr>
          <w:lang w:val="de-DE"/>
        </w:rPr>
        <w:t xml:space="preserve">können Teil einer aktiven und engagierten Gesellschaft in Europa sein: junge und ältere Menschen, neu Zugezogene und Einheimische, EU-Bürger und Luxemburger. </w:t>
      </w:r>
    </w:p>
    <w:p w14:paraId="0697C4BF" w14:textId="5458C080" w:rsidR="006112F1" w:rsidRPr="006112F1" w:rsidRDefault="006112F1" w:rsidP="005232FF">
      <w:pPr>
        <w:ind w:left="567" w:right="707"/>
        <w:jc w:val="both"/>
        <w:rPr>
          <w:lang w:val="de-DE"/>
        </w:rPr>
      </w:pPr>
      <w:r w:rsidRPr="006112F1">
        <w:rPr>
          <w:lang w:val="de-DE"/>
        </w:rPr>
        <w:t xml:space="preserve">Mit Ihrer Teilnahme an den Europawahlen entscheiden Sie welche Mitglieder des EU-Parlaments Sie vertreten sollen. Wenn Sie sich in Luxemburg in die Wählerlisten eintragen, dann wählen Sie die Mitglieder des Europaparlaments für Luxemburg. Wenn Sie für die Mitglieder des Europaparlaments Ihres Heimatlandes stimmen wollen, dann wenden Sie sich bitte an die zuständige Botschaft oder das zuständige Konsulat. </w:t>
      </w:r>
    </w:p>
    <w:p w14:paraId="07638BBD" w14:textId="15FE6D95" w:rsidR="006112F1" w:rsidRPr="006112F1" w:rsidRDefault="006112F1" w:rsidP="005232FF">
      <w:pPr>
        <w:ind w:left="567" w:right="707"/>
        <w:jc w:val="both"/>
        <w:rPr>
          <w:lang w:val="de-DE"/>
        </w:rPr>
      </w:pPr>
      <w:r w:rsidRPr="006112F1">
        <w:rPr>
          <w:lang w:val="de-DE"/>
        </w:rPr>
        <w:t xml:space="preserve">Sie sind bereits in die Wählerlisten in Luxemburg eingetragen? Dann teilen Sie doch einfach Ihre Erfahrungen mit anderen EU-Bürgern in Luxemburg und sensibilisieren Sie diese so für das Thema und die Bedeutung der politischen Partizipation auf EU-Ebene. </w:t>
      </w:r>
    </w:p>
    <w:p w14:paraId="10F4758E" w14:textId="5A9412B5" w:rsidR="006112F1" w:rsidRPr="006112F1" w:rsidRDefault="006112F1" w:rsidP="005232FF">
      <w:pPr>
        <w:ind w:left="567" w:right="707"/>
        <w:jc w:val="both"/>
        <w:rPr>
          <w:lang w:val="de-DE"/>
        </w:rPr>
      </w:pPr>
      <w:r w:rsidRPr="006112F1">
        <w:rPr>
          <w:lang w:val="de-DE"/>
        </w:rPr>
        <w:t xml:space="preserve">Wir alle entscheiden am 9. Juni 2024 über die Zukunft Europas! </w:t>
      </w:r>
    </w:p>
    <w:p w14:paraId="251EDF18" w14:textId="332493A0" w:rsidR="004864C9" w:rsidRDefault="006112F1" w:rsidP="005232FF">
      <w:pPr>
        <w:ind w:left="567" w:right="707"/>
        <w:jc w:val="both"/>
        <w:rPr>
          <w:lang w:val="de-DE"/>
        </w:rPr>
      </w:pPr>
      <w:r w:rsidRPr="006112F1">
        <w:rPr>
          <w:lang w:val="de-DE"/>
        </w:rPr>
        <w:t xml:space="preserve">Weitere Informationen zur Eintragung in die Wählerlisten für EU-Bürger in Luxemburg und allgemein zu den Wahlen finden Sie unter </w:t>
      </w:r>
      <w:hyperlink r:id="rId8" w:history="1">
        <w:r w:rsidRPr="006112F1">
          <w:rPr>
            <w:rStyle w:val="Hyperlink"/>
            <w:lang w:val="de-DE"/>
          </w:rPr>
          <w:t>www.ichkannwaehlen.lu</w:t>
        </w:r>
      </w:hyperlink>
      <w:r w:rsidRPr="006112F1">
        <w:rPr>
          <w:lang w:val="de-DE"/>
        </w:rPr>
        <w:t xml:space="preserve">. Eintragungen sind bis zum 15. April 2024 um 17 Uhr möglich. </w:t>
      </w:r>
    </w:p>
    <w:p w14:paraId="586404E2" w14:textId="7186A612" w:rsidR="004864C9" w:rsidRPr="00D55FFC" w:rsidRDefault="004864C9" w:rsidP="005232FF">
      <w:pPr>
        <w:ind w:left="567"/>
        <w:rPr>
          <w:lang w:val="de-DE"/>
        </w:rPr>
      </w:pPr>
      <w:r w:rsidRPr="00D55FFC">
        <w:rPr>
          <w:lang w:val="de-DE"/>
        </w:rPr>
        <w:br/>
      </w:r>
      <w:r w:rsidR="005232FF" w:rsidRPr="00D55FFC">
        <w:rPr>
          <w:lang w:val="de-DE"/>
        </w:rPr>
        <w:tab/>
      </w:r>
      <w:r w:rsidR="005232FF" w:rsidRPr="00D55FFC">
        <w:rPr>
          <w:lang w:val="de-DE"/>
        </w:rPr>
        <w:tab/>
      </w:r>
      <w:r w:rsidR="005232FF" w:rsidRPr="00D55FFC">
        <w:rPr>
          <w:lang w:val="de-DE"/>
        </w:rPr>
        <w:tab/>
      </w:r>
      <w:r w:rsidR="005232FF" w:rsidRPr="00D55FFC">
        <w:rPr>
          <w:lang w:val="de-DE"/>
        </w:rPr>
        <w:tab/>
      </w:r>
      <w:r w:rsidR="005232FF" w:rsidRPr="00D55FFC">
        <w:rPr>
          <w:lang w:val="de-DE"/>
        </w:rPr>
        <w:tab/>
      </w:r>
      <w:r w:rsidR="005232FF" w:rsidRPr="00D55FFC">
        <w:rPr>
          <w:lang w:val="de-DE"/>
        </w:rPr>
        <w:tab/>
      </w:r>
      <w:r w:rsidR="005232FF" w:rsidRPr="00D55FFC">
        <w:rPr>
          <w:lang w:val="de-DE"/>
        </w:rPr>
        <w:tab/>
      </w:r>
      <w:r w:rsidR="00774F38">
        <w:rPr>
          <w:lang w:val="de-DE"/>
        </w:rPr>
        <w:t xml:space="preserve">  </w:t>
      </w:r>
      <w:r w:rsidR="0063102A">
        <w:rPr>
          <w:lang w:val="de-DE"/>
        </w:rPr>
        <w:t xml:space="preserve">    </w:t>
      </w:r>
      <w:r w:rsidR="00774F38">
        <w:rPr>
          <w:lang w:val="de-DE"/>
        </w:rPr>
        <w:t xml:space="preserve">  </w:t>
      </w:r>
      <w:r w:rsidRPr="00D55FFC">
        <w:rPr>
          <w:lang w:val="de-DE"/>
        </w:rPr>
        <w:t xml:space="preserve">Der Gemeinderat </w:t>
      </w:r>
      <w:r w:rsidR="00FE4395" w:rsidRPr="00D55FFC">
        <w:rPr>
          <w:lang w:val="de-DE"/>
        </w:rPr>
        <w:br/>
      </w:r>
    </w:p>
    <w:p w14:paraId="7A84DFB0" w14:textId="4F7E84D3" w:rsidR="00F548CD" w:rsidRDefault="00F548CD" w:rsidP="005232FF">
      <w:pPr>
        <w:ind w:left="567" w:right="566"/>
        <w:jc w:val="both"/>
        <w:rPr>
          <w:lang w:val="de-DE"/>
        </w:rPr>
      </w:pPr>
      <w:r>
        <w:rPr>
          <w:noProof/>
        </w:rPr>
        <w:drawing>
          <wp:anchor distT="0" distB="0" distL="114300" distR="114300" simplePos="0" relativeHeight="251660288" behindDoc="1" locked="0" layoutInCell="1" allowOverlap="1" wp14:anchorId="2D70A4B1" wp14:editId="287E36FC">
            <wp:simplePos x="0" y="0"/>
            <wp:positionH relativeFrom="column">
              <wp:posOffset>3175016</wp:posOffset>
            </wp:positionH>
            <wp:positionV relativeFrom="paragraph">
              <wp:posOffset>61686</wp:posOffset>
            </wp:positionV>
            <wp:extent cx="1439545" cy="1439545"/>
            <wp:effectExtent l="0" t="0" r="825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2E319" w14:textId="4AE56FE3" w:rsidR="006112F1" w:rsidRPr="006112F1" w:rsidRDefault="006112F1" w:rsidP="005232FF">
      <w:pPr>
        <w:ind w:left="567" w:right="566"/>
        <w:jc w:val="both"/>
        <w:rPr>
          <w:lang w:val="de-DE"/>
        </w:rPr>
      </w:pPr>
    </w:p>
    <w:p w14:paraId="0E3358B1" w14:textId="3BF77C64" w:rsidR="006112F1" w:rsidRPr="00F548CD" w:rsidRDefault="006112F1" w:rsidP="005232FF">
      <w:pPr>
        <w:ind w:left="1560" w:right="566"/>
        <w:rPr>
          <w:b/>
          <w:bCs/>
          <w:sz w:val="28"/>
          <w:szCs w:val="28"/>
          <w:lang w:val="de-DE"/>
        </w:rPr>
      </w:pPr>
      <w:r w:rsidRPr="00F548CD">
        <w:rPr>
          <w:b/>
          <w:bCs/>
          <w:sz w:val="28"/>
          <w:szCs w:val="28"/>
          <w:lang w:val="de-DE"/>
        </w:rPr>
        <w:t xml:space="preserve">Hier können Sie sich in </w:t>
      </w:r>
      <w:r w:rsidRPr="00F548CD">
        <w:rPr>
          <w:b/>
          <w:bCs/>
          <w:sz w:val="28"/>
          <w:szCs w:val="28"/>
          <w:lang w:val="de-DE"/>
        </w:rPr>
        <w:br/>
        <w:t>die Wählerlisten eintragen:</w:t>
      </w:r>
      <w:r w:rsidRPr="00F548CD">
        <w:rPr>
          <w:b/>
          <w:bCs/>
          <w:noProof/>
          <w:sz w:val="28"/>
          <w:szCs w:val="28"/>
          <w:lang w:val="de-DE"/>
        </w:rPr>
        <w:t xml:space="preserve"> </w:t>
      </w:r>
    </w:p>
    <w:sectPr w:rsidR="006112F1" w:rsidRPr="00F548CD" w:rsidSect="00FE4395">
      <w:headerReference w:type="default" r:id="rId10"/>
      <w:footerReference w:type="default" r:id="rId11"/>
      <w:pgSz w:w="11906" w:h="16838"/>
      <w:pgMar w:top="3686" w:right="1134" w:bottom="1440" w:left="113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4697" w14:textId="77777777" w:rsidR="008643A9" w:rsidRDefault="008643A9" w:rsidP="00C01264">
      <w:pPr>
        <w:spacing w:after="0" w:line="240" w:lineRule="auto"/>
      </w:pPr>
      <w:r>
        <w:separator/>
      </w:r>
    </w:p>
  </w:endnote>
  <w:endnote w:type="continuationSeparator" w:id="0">
    <w:p w14:paraId="14A91F8B" w14:textId="77777777" w:rsidR="008643A9" w:rsidRDefault="008643A9" w:rsidP="00C0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9998" w14:textId="12B0BACF" w:rsidR="00FB4EF7" w:rsidRDefault="00FB4EF7">
    <w:pPr>
      <w:pStyle w:val="Footer"/>
      <w:rPr>
        <w:rFonts w:cstheme="majorHAnsi"/>
        <w:noProof/>
      </w:rPr>
    </w:pPr>
  </w:p>
  <w:p w14:paraId="30C355AE" w14:textId="60052AF5" w:rsidR="00FB4EF7" w:rsidRDefault="00FB4EF7">
    <w:pPr>
      <w:pStyle w:val="Footer"/>
      <w:rPr>
        <w:rFonts w:cstheme="majorHAnsi"/>
        <w:noProof/>
      </w:rPr>
    </w:pPr>
  </w:p>
  <w:p w14:paraId="26469F83" w14:textId="6627C5E4" w:rsidR="00C92310" w:rsidRPr="004864C9" w:rsidRDefault="009D2200" w:rsidP="004864C9">
    <w:pPr>
      <w:pStyle w:val="Footer"/>
      <w:rPr>
        <w:rFonts w:cstheme="majorHAnsi"/>
        <w:noProof/>
      </w:rPr>
    </w:pPr>
    <w:r w:rsidRPr="0098297E">
      <w:rPr>
        <w:noProof/>
      </w:rPr>
      <mc:AlternateContent>
        <mc:Choice Requires="wps">
          <w:drawing>
            <wp:anchor distT="0" distB="0" distL="114300" distR="114300" simplePos="0" relativeHeight="251656191" behindDoc="0" locked="0" layoutInCell="1" allowOverlap="1" wp14:anchorId="095AC540" wp14:editId="7A4DDB33">
              <wp:simplePos x="0" y="0"/>
              <wp:positionH relativeFrom="column">
                <wp:posOffset>7445829</wp:posOffset>
              </wp:positionH>
              <wp:positionV relativeFrom="paragraph">
                <wp:posOffset>-616948</wp:posOffset>
              </wp:positionV>
              <wp:extent cx="7560000" cy="900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900000"/>
                      </a:xfrm>
                      <a:prstGeom prst="rect">
                        <a:avLst/>
                      </a:prstGeom>
                      <a:solidFill>
                        <a:srgbClr val="FBB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4463" id="Rectangle 7" o:spid="_x0000_s1026" style="position:absolute;margin-left:586.3pt;margin-top:-48.6pt;width:595.3pt;height:70.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" fillcolor="#fbba00" stroked="f" strokeweight="1pt"/>
          </w:pict>
        </mc:Fallback>
      </mc:AlternateContent>
    </w:r>
  </w:p>
  <w:p w14:paraId="7E623775" w14:textId="77777777" w:rsidR="00F550C5" w:rsidRDefault="00C92310">
    <w:pPr>
      <w:pStyle w:val="Footer"/>
    </w:pPr>
    <w:r>
      <w:rPr>
        <w:rFonts w:cstheme="majorHAnsi"/>
        <w:noProof/>
      </w:rPr>
      <w:drawing>
        <wp:anchor distT="0" distB="0" distL="114300" distR="114300" simplePos="0" relativeHeight="251665408" behindDoc="1" locked="0" layoutInCell="1" allowOverlap="1" wp14:anchorId="17DF2126" wp14:editId="66077EC0">
          <wp:simplePos x="0" y="0"/>
          <wp:positionH relativeFrom="column">
            <wp:posOffset>7441928</wp:posOffset>
          </wp:positionH>
          <wp:positionV relativeFrom="paragraph">
            <wp:posOffset>-2516868</wp:posOffset>
          </wp:positionV>
          <wp:extent cx="7191375" cy="1842135"/>
          <wp:effectExtent l="0" t="0" r="9525" b="5715"/>
          <wp:wrapTight wrapText="bothSides">
            <wp:wrapPolygon edited="0">
              <wp:start x="0" y="0"/>
              <wp:lineTo x="0" y="21444"/>
              <wp:lineTo x="21571" y="21444"/>
              <wp:lineTo x="2157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s_trait_noir_combinés.jpg"/>
                  <pic:cNvPicPr/>
                </pic:nvPicPr>
                <pic:blipFill rotWithShape="1">
                  <a:blip r:embed="rId1" cstate="print">
                    <a:extLst>
                      <a:ext uri="{28A0092B-C50C-407E-A947-70E740481C1C}">
                        <a14:useLocalDpi xmlns:a14="http://schemas.microsoft.com/office/drawing/2010/main" val="0"/>
                      </a:ext>
                    </a:extLst>
                  </a:blip>
                  <a:srcRect t="48059" b="10853"/>
                  <a:stretch/>
                </pic:blipFill>
                <pic:spPr bwMode="auto">
                  <a:xfrm>
                    <a:off x="0" y="0"/>
                    <a:ext cx="719137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BC5">
      <w:rPr>
        <w:noProof/>
      </w:rPr>
      <w:drawing>
        <wp:anchor distT="0" distB="0" distL="114300" distR="114300" simplePos="0" relativeHeight="251658240" behindDoc="1" locked="0" layoutInCell="1" allowOverlap="1" wp14:anchorId="489684AF" wp14:editId="516D0DDB">
          <wp:simplePos x="0" y="0"/>
          <wp:positionH relativeFrom="column">
            <wp:posOffset>7713009</wp:posOffset>
          </wp:positionH>
          <wp:positionV relativeFrom="paragraph">
            <wp:posOffset>-668020</wp:posOffset>
          </wp:positionV>
          <wp:extent cx="899795" cy="899795"/>
          <wp:effectExtent l="19050" t="19050" r="14605" b="14605"/>
          <wp:wrapTight wrapText="bothSides">
            <wp:wrapPolygon edited="0">
              <wp:start x="-457" y="-457"/>
              <wp:lineTo x="-457" y="21493"/>
              <wp:lineTo x="21493" y="21493"/>
              <wp:lineTo x="21493" y="-457"/>
              <wp:lineTo x="-457" y="-457"/>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sperange_Alchemer_Link_2_811416-1_cmyk.jpg"/>
                  <pic:cNvPicPr/>
                </pic:nvPicPr>
                <pic:blipFill>
                  <a:blip r:embed="rId2">
                    <a:extLst>
                      <a:ext uri="{28A0092B-C50C-407E-A947-70E740481C1C}">
                        <a14:useLocalDpi xmlns:a14="http://schemas.microsoft.com/office/drawing/2010/main" val="0"/>
                      </a:ext>
                    </a:extLst>
                  </a:blip>
                  <a:stretch>
                    <a:fillRect/>
                  </a:stretch>
                </pic:blipFill>
                <pic:spPr>
                  <a:xfrm>
                    <a:off x="0" y="0"/>
                    <a:ext cx="899795" cy="899795"/>
                  </a:xfrm>
                  <a:prstGeom prst="rect">
                    <a:avLst/>
                  </a:prstGeom>
                  <a:ln>
                    <a:solidFill>
                      <a:srgbClr val="FBBA00"/>
                    </a:solidFill>
                  </a:ln>
                </pic:spPr>
              </pic:pic>
            </a:graphicData>
          </a:graphic>
          <wp14:sizeRelH relativeFrom="margin">
            <wp14:pctWidth>0</wp14:pctWidth>
          </wp14:sizeRelH>
          <wp14:sizeRelV relativeFrom="margin">
            <wp14:pctHeight>0</wp14:pctHeight>
          </wp14:sizeRelV>
        </wp:anchor>
      </w:drawing>
    </w:r>
    <w:r w:rsidR="00F550C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BCA7" w14:textId="77777777" w:rsidR="008643A9" w:rsidRDefault="008643A9" w:rsidP="00C01264">
      <w:pPr>
        <w:spacing w:after="0" w:line="240" w:lineRule="auto"/>
      </w:pPr>
      <w:r>
        <w:separator/>
      </w:r>
    </w:p>
  </w:footnote>
  <w:footnote w:type="continuationSeparator" w:id="0">
    <w:p w14:paraId="1774E8A5" w14:textId="77777777" w:rsidR="008643A9" w:rsidRDefault="008643A9" w:rsidP="00C0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26EE" w14:textId="793B353C" w:rsidR="0010644E" w:rsidRDefault="0010644E">
    <w:pPr>
      <w:pStyle w:val="Header"/>
    </w:pPr>
  </w:p>
  <w:p w14:paraId="12277A77" w14:textId="4E2BB43A" w:rsidR="0010644E" w:rsidRDefault="005232FF" w:rsidP="005232FF">
    <w:pPr>
      <w:pStyle w:val="Header"/>
      <w:ind w:left="-426"/>
    </w:pPr>
    <w:r>
      <w:rPr>
        <w:rFonts w:cstheme="majorHAnsi"/>
        <w:noProof/>
      </w:rPr>
      <w:drawing>
        <wp:anchor distT="0" distB="0" distL="114300" distR="114300" simplePos="0" relativeHeight="251683840" behindDoc="1" locked="0" layoutInCell="1" allowOverlap="1" wp14:anchorId="15E8E1A2" wp14:editId="58A0F97F">
          <wp:simplePos x="0" y="0"/>
          <wp:positionH relativeFrom="column">
            <wp:posOffset>2746441</wp:posOffset>
          </wp:positionH>
          <wp:positionV relativeFrom="paragraph">
            <wp:posOffset>305755</wp:posOffset>
          </wp:positionV>
          <wp:extent cx="1754587" cy="329820"/>
          <wp:effectExtent l="0" t="0" r="0" b="0"/>
          <wp:wrapNone/>
          <wp:docPr id="335" name="Picture 3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754587" cy="329820"/>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rPr>
      <mc:AlternateContent>
        <mc:Choice Requires="wps">
          <w:drawing>
            <wp:anchor distT="0" distB="0" distL="114300" distR="114300" simplePos="0" relativeHeight="251679744" behindDoc="1" locked="0" layoutInCell="1" allowOverlap="1" wp14:anchorId="503E1961" wp14:editId="466D760D">
              <wp:simplePos x="0" y="0"/>
              <wp:positionH relativeFrom="column">
                <wp:posOffset>4701985</wp:posOffset>
              </wp:positionH>
              <wp:positionV relativeFrom="paragraph">
                <wp:posOffset>132080</wp:posOffset>
              </wp:positionV>
              <wp:extent cx="1572895" cy="669290"/>
              <wp:effectExtent l="0" t="0" r="27305" b="16510"/>
              <wp:wrapNone/>
              <wp:docPr id="1" name="Text Box 1"/>
              <wp:cNvGraphicFramePr/>
              <a:graphic xmlns:a="http://schemas.openxmlformats.org/drawingml/2006/main">
                <a:graphicData uri="http://schemas.microsoft.com/office/word/2010/wordprocessingShape">
                  <wps:wsp>
                    <wps:cNvSpPr txBox="1"/>
                    <wps:spPr>
                      <a:xfrm>
                        <a:off x="0" y="0"/>
                        <a:ext cx="1572895" cy="669290"/>
                      </a:xfrm>
                      <a:prstGeom prst="rect">
                        <a:avLst/>
                      </a:prstGeom>
                      <a:solidFill>
                        <a:schemeClr val="lt1"/>
                      </a:solidFill>
                      <a:ln w="6350">
                        <a:solidFill>
                          <a:schemeClr val="bg1"/>
                        </a:solidFill>
                      </a:ln>
                    </wps:spPr>
                    <wps:txbx>
                      <w:txbxContent>
                        <w:p w14:paraId="5FB9740E" w14:textId="77777777" w:rsidR="00364137" w:rsidRDefault="00364137" w:rsidP="00364137">
                          <w:pPr>
                            <w:jc w:val="center"/>
                          </w:pPr>
                          <w:r>
                            <w:br/>
                          </w:r>
                          <w:r w:rsidRPr="00C31609">
                            <w:rPr>
                              <w:highlight w:val="yellow"/>
                            </w:rPr>
                            <w:t>Logo de la 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1961" id="_x0000_t202" coordsize="21600,21600" o:spt="202" path="m,l,21600r21600,l21600,xe">
              <v:stroke joinstyle="miter"/>
              <v:path gradientshapeok="t" o:connecttype="rect"/>
            </v:shapetype>
            <v:shape id="Text Box 1" o:spid="_x0000_s1026" type="#_x0000_t202" style="position:absolute;left:0;text-align:left;margin-left:370.25pt;margin-top:10.4pt;width:123.85pt;height:5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" fillcolor="white [3201]" strokecolor="white [3212]" strokeweight=".5pt">
              <v:textbox>
                <w:txbxContent>
                  <w:p w14:paraId="5FB9740E" w14:textId="77777777" w:rsidR="00364137" w:rsidRDefault="00364137" w:rsidP="00364137">
                    <w:pPr>
                      <w:jc w:val="center"/>
                    </w:pPr>
                    <w:r>
                      <w:br/>
                    </w:r>
                    <w:r w:rsidRPr="00C31609">
                      <w:rPr>
                        <w:highlight w:val="yellow"/>
                      </w:rPr>
                      <w:t>Logo de la commune</w:t>
                    </w:r>
                  </w:p>
                </w:txbxContent>
              </v:textbox>
            </v:shape>
          </w:pict>
        </mc:Fallback>
      </mc:AlternateContent>
    </w:r>
    <w:r>
      <w:rPr>
        <w:rFonts w:cstheme="majorHAnsi"/>
        <w:noProof/>
      </w:rPr>
      <w:drawing>
        <wp:anchor distT="0" distB="0" distL="114300" distR="114300" simplePos="0" relativeHeight="251682816" behindDoc="1" locked="0" layoutInCell="1" allowOverlap="1" wp14:anchorId="786FD2C1" wp14:editId="63564EE5">
          <wp:simplePos x="0" y="0"/>
          <wp:positionH relativeFrom="column">
            <wp:posOffset>-252285</wp:posOffset>
          </wp:positionH>
          <wp:positionV relativeFrom="paragraph">
            <wp:posOffset>114935</wp:posOffset>
          </wp:positionV>
          <wp:extent cx="2720975" cy="716280"/>
          <wp:effectExtent l="0" t="0" r="3175"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2720975" cy="7162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formatting="1" w:enforcement="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0F"/>
    <w:rsid w:val="000066C5"/>
    <w:rsid w:val="00026EDC"/>
    <w:rsid w:val="000638BF"/>
    <w:rsid w:val="000731BF"/>
    <w:rsid w:val="000856EE"/>
    <w:rsid w:val="00085C44"/>
    <w:rsid w:val="000A7941"/>
    <w:rsid w:val="000C7B26"/>
    <w:rsid w:val="0010644E"/>
    <w:rsid w:val="001A1251"/>
    <w:rsid w:val="001E014F"/>
    <w:rsid w:val="00262855"/>
    <w:rsid w:val="00277ED2"/>
    <w:rsid w:val="00286C97"/>
    <w:rsid w:val="002C2696"/>
    <w:rsid w:val="002C37CD"/>
    <w:rsid w:val="002F1920"/>
    <w:rsid w:val="002F78D1"/>
    <w:rsid w:val="00342D2B"/>
    <w:rsid w:val="00364137"/>
    <w:rsid w:val="003F447C"/>
    <w:rsid w:val="00401BF0"/>
    <w:rsid w:val="004526D5"/>
    <w:rsid w:val="00452F91"/>
    <w:rsid w:val="00485462"/>
    <w:rsid w:val="004864C9"/>
    <w:rsid w:val="004C4E46"/>
    <w:rsid w:val="00510B11"/>
    <w:rsid w:val="005232FF"/>
    <w:rsid w:val="00531937"/>
    <w:rsid w:val="00537F50"/>
    <w:rsid w:val="006112F1"/>
    <w:rsid w:val="0063102A"/>
    <w:rsid w:val="00635E5A"/>
    <w:rsid w:val="00641DCC"/>
    <w:rsid w:val="00675809"/>
    <w:rsid w:val="006848E8"/>
    <w:rsid w:val="0071039D"/>
    <w:rsid w:val="00756364"/>
    <w:rsid w:val="00774F38"/>
    <w:rsid w:val="007B727A"/>
    <w:rsid w:val="007E5F54"/>
    <w:rsid w:val="008009C6"/>
    <w:rsid w:val="0085037C"/>
    <w:rsid w:val="008643A9"/>
    <w:rsid w:val="008B6E93"/>
    <w:rsid w:val="008F4E3A"/>
    <w:rsid w:val="0090650A"/>
    <w:rsid w:val="009526C6"/>
    <w:rsid w:val="009822A1"/>
    <w:rsid w:val="0098297E"/>
    <w:rsid w:val="009C409C"/>
    <w:rsid w:val="009C7D6F"/>
    <w:rsid w:val="009D2200"/>
    <w:rsid w:val="009D74FF"/>
    <w:rsid w:val="009E3BFE"/>
    <w:rsid w:val="009F0A25"/>
    <w:rsid w:val="00A10DE1"/>
    <w:rsid w:val="00A11026"/>
    <w:rsid w:val="00A252E0"/>
    <w:rsid w:val="00A36B92"/>
    <w:rsid w:val="00A452D9"/>
    <w:rsid w:val="00A87E9A"/>
    <w:rsid w:val="00AC095F"/>
    <w:rsid w:val="00AE483A"/>
    <w:rsid w:val="00B2202E"/>
    <w:rsid w:val="00B32DF2"/>
    <w:rsid w:val="00B371B1"/>
    <w:rsid w:val="00BB1C0F"/>
    <w:rsid w:val="00BC1DC5"/>
    <w:rsid w:val="00BF7F93"/>
    <w:rsid w:val="00C01264"/>
    <w:rsid w:val="00C31609"/>
    <w:rsid w:val="00C35FF3"/>
    <w:rsid w:val="00C85EB9"/>
    <w:rsid w:val="00C92310"/>
    <w:rsid w:val="00CA093C"/>
    <w:rsid w:val="00CA714B"/>
    <w:rsid w:val="00CE3B3E"/>
    <w:rsid w:val="00D01957"/>
    <w:rsid w:val="00D55FFC"/>
    <w:rsid w:val="00D61B0D"/>
    <w:rsid w:val="00DB4F3A"/>
    <w:rsid w:val="00EB56EB"/>
    <w:rsid w:val="00F5274D"/>
    <w:rsid w:val="00F548CD"/>
    <w:rsid w:val="00F550C5"/>
    <w:rsid w:val="00F630F0"/>
    <w:rsid w:val="00F86EC9"/>
    <w:rsid w:val="00FA7BC5"/>
    <w:rsid w:val="00FB4EF7"/>
    <w:rsid w:val="00FE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42418"/>
  <w15:chartTrackingRefBased/>
  <w15:docId w15:val="{C14268AB-3C14-4C30-8A29-464E356C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264"/>
  </w:style>
  <w:style w:type="paragraph" w:styleId="Footer">
    <w:name w:val="footer"/>
    <w:basedOn w:val="Normal"/>
    <w:link w:val="FooterChar"/>
    <w:uiPriority w:val="99"/>
    <w:unhideWhenUsed/>
    <w:rsid w:val="00C01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264"/>
  </w:style>
  <w:style w:type="paragraph" w:customStyle="1" w:styleId="txt">
    <w:name w:val="txt"/>
    <w:basedOn w:val="Normal"/>
    <w:uiPriority w:val="99"/>
    <w:rsid w:val="00C01264"/>
    <w:pPr>
      <w:tabs>
        <w:tab w:val="center" w:pos="480"/>
        <w:tab w:val="center" w:pos="2560"/>
        <w:tab w:val="center" w:pos="4220"/>
      </w:tabs>
      <w:autoSpaceDE w:val="0"/>
      <w:autoSpaceDN w:val="0"/>
      <w:adjustRightInd w:val="0"/>
      <w:spacing w:after="170"/>
      <w:jc w:val="both"/>
      <w:textAlignment w:val="center"/>
    </w:pPr>
    <w:rPr>
      <w:rFonts w:ascii="Calibri Light" w:hAnsi="Calibri Light" w:cs="Calibri Light"/>
      <w:color w:val="000000"/>
      <w:sz w:val="20"/>
      <w:szCs w:val="20"/>
      <w:lang w:val="de-DE"/>
    </w:rPr>
  </w:style>
  <w:style w:type="paragraph" w:styleId="BalloonText">
    <w:name w:val="Balloon Text"/>
    <w:basedOn w:val="Normal"/>
    <w:link w:val="BalloonTextChar"/>
    <w:uiPriority w:val="99"/>
    <w:semiHidden/>
    <w:unhideWhenUsed/>
    <w:rsid w:val="00641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DCC"/>
    <w:rPr>
      <w:rFonts w:ascii="Segoe UI" w:hAnsi="Segoe UI" w:cs="Segoe UI"/>
      <w:sz w:val="18"/>
      <w:szCs w:val="18"/>
    </w:rPr>
  </w:style>
  <w:style w:type="character" w:styleId="Hyperlink">
    <w:name w:val="Hyperlink"/>
    <w:basedOn w:val="DefaultParagraphFont"/>
    <w:uiPriority w:val="99"/>
    <w:unhideWhenUsed/>
    <w:rsid w:val="008009C6"/>
    <w:rPr>
      <w:color w:val="0563C1" w:themeColor="hyperlink"/>
      <w:u w:val="single"/>
    </w:rPr>
  </w:style>
  <w:style w:type="character" w:styleId="CommentReference">
    <w:name w:val="annotation reference"/>
    <w:basedOn w:val="DefaultParagraphFont"/>
    <w:uiPriority w:val="99"/>
    <w:semiHidden/>
    <w:unhideWhenUsed/>
    <w:rsid w:val="001A1251"/>
    <w:rPr>
      <w:sz w:val="16"/>
      <w:szCs w:val="16"/>
    </w:rPr>
  </w:style>
  <w:style w:type="paragraph" w:styleId="CommentText">
    <w:name w:val="annotation text"/>
    <w:basedOn w:val="Normal"/>
    <w:link w:val="CommentTextChar"/>
    <w:uiPriority w:val="99"/>
    <w:semiHidden/>
    <w:unhideWhenUsed/>
    <w:rsid w:val="001A1251"/>
    <w:pPr>
      <w:spacing w:line="240" w:lineRule="auto"/>
    </w:pPr>
    <w:rPr>
      <w:sz w:val="20"/>
      <w:szCs w:val="20"/>
    </w:rPr>
  </w:style>
  <w:style w:type="character" w:customStyle="1" w:styleId="CommentTextChar">
    <w:name w:val="Comment Text Char"/>
    <w:basedOn w:val="DefaultParagraphFont"/>
    <w:link w:val="CommentText"/>
    <w:uiPriority w:val="99"/>
    <w:semiHidden/>
    <w:rsid w:val="001A1251"/>
    <w:rPr>
      <w:sz w:val="20"/>
      <w:szCs w:val="20"/>
    </w:rPr>
  </w:style>
  <w:style w:type="paragraph" w:styleId="CommentSubject">
    <w:name w:val="annotation subject"/>
    <w:basedOn w:val="CommentText"/>
    <w:next w:val="CommentText"/>
    <w:link w:val="CommentSubjectChar"/>
    <w:uiPriority w:val="99"/>
    <w:semiHidden/>
    <w:unhideWhenUsed/>
    <w:rsid w:val="001A1251"/>
    <w:rPr>
      <w:b/>
      <w:bCs/>
    </w:rPr>
  </w:style>
  <w:style w:type="character" w:customStyle="1" w:styleId="CommentSubjectChar">
    <w:name w:val="Comment Subject Char"/>
    <w:basedOn w:val="CommentTextChar"/>
    <w:link w:val="CommentSubject"/>
    <w:uiPriority w:val="99"/>
    <w:semiHidden/>
    <w:rsid w:val="001A1251"/>
    <w:rPr>
      <w:b/>
      <w:bCs/>
      <w:sz w:val="20"/>
      <w:szCs w:val="20"/>
    </w:rPr>
  </w:style>
  <w:style w:type="paragraph" w:styleId="Revision">
    <w:name w:val="Revision"/>
    <w:hidden/>
    <w:uiPriority w:val="99"/>
    <w:semiHidden/>
    <w:rsid w:val="001A12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hkannwaehlen.l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uichet.public.lu/de/citoyens/citoyennete/elections/elections-europeennes/inscription-listes-electorales-europeenne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s://zesummeliewen.public.lu/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86-8ABE-44B7-943A-CC49DF09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1646</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CTIE</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Wagner</dc:creator>
  <cp:keywords/>
  <dc:description/>
  <cp:lastModifiedBy>Michèle Zahlen</cp:lastModifiedBy>
  <cp:revision>15</cp:revision>
  <cp:lastPrinted>2022-02-03T10:39:00Z</cp:lastPrinted>
  <dcterms:created xsi:type="dcterms:W3CDTF">2022-10-04T14:17:00Z</dcterms:created>
  <dcterms:modified xsi:type="dcterms:W3CDTF">2024-01-12T08:15:00Z</dcterms:modified>
</cp:coreProperties>
</file>